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001" w:rsidRDefault="008E1001" w:rsidP="008E1001">
      <w:pPr>
        <w:pStyle w:val="NoSpacing"/>
        <w:ind w:left="1440" w:hanging="1320"/>
      </w:pPr>
      <w:r>
        <w:rPr>
          <w:u w:val="single"/>
        </w:rPr>
        <w:t>Richard JONSON</w:t>
      </w:r>
      <w:r>
        <w:t xml:space="preserve">       (fl.1421)</w:t>
      </w:r>
    </w:p>
    <w:p w:rsidR="008E1001" w:rsidRDefault="008E1001" w:rsidP="008E1001">
      <w:pPr>
        <w:pStyle w:val="NoSpacing"/>
        <w:ind w:left="1440" w:hanging="1320"/>
      </w:pPr>
      <w:r>
        <w:t>of Dalton.</w:t>
      </w:r>
    </w:p>
    <w:p w:rsidR="008E1001" w:rsidRDefault="008E1001" w:rsidP="008E1001">
      <w:pPr>
        <w:pStyle w:val="NoSpacing"/>
        <w:ind w:left="1440" w:hanging="1320"/>
      </w:pPr>
    </w:p>
    <w:p w:rsidR="008E1001" w:rsidRDefault="008E1001" w:rsidP="008E1001">
      <w:pPr>
        <w:pStyle w:val="NoSpacing"/>
        <w:ind w:left="1440" w:hanging="1320"/>
      </w:pPr>
    </w:p>
    <w:p w:rsidR="008E1001" w:rsidRDefault="008E1001" w:rsidP="008E1001">
      <w:pPr>
        <w:pStyle w:val="NoSpacing"/>
        <w:ind w:left="1440" w:hanging="1320"/>
      </w:pPr>
      <w:r>
        <w:t>20 Feb.1421</w:t>
      </w:r>
      <w:r>
        <w:tab/>
        <w:t>He was a witness when John de Toppeclyff(q.v.) released all right and claim in a messuage with a bovate of land and appurtenances in Dalton, Yorkshire, to Robert Grene of Newby(q.v.).    (Yorkshire Deeds vol. IX p.57)</w:t>
      </w:r>
    </w:p>
    <w:p w:rsidR="008E1001" w:rsidRDefault="008E1001" w:rsidP="008E1001">
      <w:pPr>
        <w:pStyle w:val="NoSpacing"/>
        <w:ind w:left="1440" w:hanging="1320"/>
      </w:pPr>
    </w:p>
    <w:p w:rsidR="008E1001" w:rsidRDefault="008E1001" w:rsidP="008E1001">
      <w:pPr>
        <w:pStyle w:val="NoSpacing"/>
        <w:ind w:left="1440" w:hanging="1320"/>
      </w:pPr>
    </w:p>
    <w:p w:rsidR="00BA4020" w:rsidRPr="00186E49" w:rsidRDefault="008E1001" w:rsidP="008E1001">
      <w:pPr>
        <w:pStyle w:val="NoSpacing"/>
      </w:pPr>
      <w:r>
        <w:t>4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001" w:rsidRDefault="008E1001" w:rsidP="00552EBA">
      <w:r>
        <w:separator/>
      </w:r>
    </w:p>
  </w:endnote>
  <w:endnote w:type="continuationSeparator" w:id="0">
    <w:p w:rsidR="008E1001" w:rsidRDefault="008E10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1001">
      <w:rPr>
        <w:noProof/>
      </w:rPr>
      <w:t>16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001" w:rsidRDefault="008E1001" w:rsidP="00552EBA">
      <w:r>
        <w:separator/>
      </w:r>
    </w:p>
  </w:footnote>
  <w:footnote w:type="continuationSeparator" w:id="0">
    <w:p w:rsidR="008E1001" w:rsidRDefault="008E10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E100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2012-04-16T21:19:00Z</dcterms:created>
  <dcterms:modified xsi:type="dcterms:W3CDTF">2012-04-16T21:19:00Z</dcterms:modified>
</cp:coreProperties>
</file>